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高安市蓝坊镇2024年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楷体" w:hAnsi="楷体" w:eastAsia="楷体" w:cs="楷体"/>
          <w:b w:val="0"/>
          <w:b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" w:hAnsi="楷体" w:eastAsia="楷体" w:cs="楷体"/>
          <w:b w:val="0"/>
          <w:bCs w:val="0"/>
          <w:caps w:val="0"/>
          <w:color w:val="000000"/>
          <w:spacing w:val="0"/>
          <w:sz w:val="32"/>
          <w:szCs w:val="32"/>
          <w:shd w:val="clear" w:fill="FFFFFF"/>
        </w:rPr>
        <w:t>一）主动公开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镇主动梳理信息公开服务事项，本年度共主动公开信息1046条。主要是机构简介、机构职能、发展规划、政务动态、公示公告、财政预决算、工作计划、年度报告、村（居）务公开等内容。可通过高安市政府门户网站的“政府信息公开”栏目查询我单位主动公开的2024年政府信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caps w:val="0"/>
          <w:color w:val="000000"/>
          <w:spacing w:val="0"/>
          <w:sz w:val="32"/>
          <w:szCs w:val="32"/>
          <w:shd w:val="clear" w:fill="FFFFFF"/>
        </w:rPr>
        <w:t>（二）依申请公开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我镇本年度没有收到依申请公开信息。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caps w:val="0"/>
          <w:color w:val="000000"/>
          <w:spacing w:val="0"/>
          <w:sz w:val="32"/>
          <w:szCs w:val="32"/>
          <w:shd w:val="clear" w:fill="FFFFFF"/>
        </w:rPr>
        <w:t>（三）政府信息管理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1、我镇为进一步做好政府信息公开工作，我镇由镇主要领导负总责，分管负责人具体指导，党政办公室牵头，各科室配合的工作机制,明确了一名专人负责公开信息的发布、维护和更新。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2、严格执行“谁公开、谁审查、谁负责”，进一步强化公开保密审查制度， 确保涉密信息不公开，公开信息不涉密。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3、规范网站建设，强化网站操作管理。健全了政府网站建设、运行、管理、内容保障、安全维护等制度体系。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caps w:val="0"/>
          <w:color w:val="000000"/>
          <w:spacing w:val="0"/>
          <w:sz w:val="32"/>
          <w:szCs w:val="32"/>
          <w:shd w:val="clear" w:fill="FFFFFF"/>
        </w:rPr>
        <w:t>（四）政府信息公开平台建设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镇紧紧依靠高安市人民政府网、“高品高安”微信公众号等媒体渠道面向广大群众发声，宣传我镇的工作动态和政策宣传信息，扩大新媒体阵地，同时积极利用信息公示栏、微信公众号、村民微信群等方式让居民能够随时了解我镇的工作动态。通过线上线下并举，扩大我镇发声渠道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caps w:val="0"/>
          <w:color w:val="000000"/>
          <w:spacing w:val="0"/>
          <w:sz w:val="32"/>
          <w:szCs w:val="32"/>
          <w:shd w:val="clear" w:fill="FFFFFF"/>
        </w:rPr>
        <w:t>（五）监督保障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是建立政府信息公开指南和公开目录更新完善机制，年内对本行政机关的公开指南进行复查，内容缺失或更新不及时的，及时完善相关内容。二是加强政府网站与新媒体公开信息的监督。采取日常监督和定期监测通报结合，切实加强政府网站与新媒体信息内容建设。对日常发现的问题，及时交由各部门进行整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我镇政府信息公开工作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做到了应公开尽公开，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取得了一定成效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但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目前仍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存在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不足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主要是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政务信息公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不及时不到位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，内容还不够全面。下一步，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将有针对性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促进政府信息公开工作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落实到位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一是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转变工作态度，靠前行动。业务人员主动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按时定制更新规划，做到及时更新。二是加大力度，提高质量，增强服务意识。增强政府信息公开的互动性，提高群众参与的积极性，将全镇依法应予公开的信息集中汇总，加大宣传力度，便于群众查询。进一步完善信息公开制度，将政府信息公开工作纳入依法行政工作考核的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年度本机关无收取信息处理费的情况。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TE5MWQyZjZkYWY5ZDRhMGJkYzdiMDJkNTU5ZGUifQ=="/>
  </w:docVars>
  <w:rsids>
    <w:rsidRoot w:val="1A5811E8"/>
    <w:rsid w:val="0158167D"/>
    <w:rsid w:val="038417C4"/>
    <w:rsid w:val="087A664E"/>
    <w:rsid w:val="0CD52552"/>
    <w:rsid w:val="0E1919B2"/>
    <w:rsid w:val="114D37E2"/>
    <w:rsid w:val="16545BDD"/>
    <w:rsid w:val="16C23ECA"/>
    <w:rsid w:val="1A5811E8"/>
    <w:rsid w:val="1AD31D3E"/>
    <w:rsid w:val="1D623DC5"/>
    <w:rsid w:val="1F2549A5"/>
    <w:rsid w:val="268A3AF3"/>
    <w:rsid w:val="2D5D7EB2"/>
    <w:rsid w:val="30BA731D"/>
    <w:rsid w:val="3621472C"/>
    <w:rsid w:val="3677705B"/>
    <w:rsid w:val="3E28404F"/>
    <w:rsid w:val="3E3A5AE5"/>
    <w:rsid w:val="51383D23"/>
    <w:rsid w:val="56180C0B"/>
    <w:rsid w:val="5AC6661C"/>
    <w:rsid w:val="5B4B2442"/>
    <w:rsid w:val="60E23AF9"/>
    <w:rsid w:val="63772494"/>
    <w:rsid w:val="66386EBE"/>
    <w:rsid w:val="6DEA5ED0"/>
    <w:rsid w:val="73E3206A"/>
    <w:rsid w:val="7496481D"/>
    <w:rsid w:val="7542133C"/>
    <w:rsid w:val="75AF7A66"/>
    <w:rsid w:val="797C3E46"/>
    <w:rsid w:val="7E60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1824</Words>
  <Characters>1858</Characters>
  <Lines>0</Lines>
  <Paragraphs>0</Paragraphs>
  <TotalTime>7</TotalTime>
  <ScaleCrop>false</ScaleCrop>
  <LinksUpToDate>false</LinksUpToDate>
  <CharactersWithSpaces>1862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2022-01-05T10:51:00Z</dcterms:created>
  <dc:creator>Mayday.</dc:creator>
  <cp:lastModifiedBy>Administrator</cp:lastModifiedBy>
  <cp:lastPrinted>2025-01-02T15:44:00Z</cp:lastPrinted>
  <dcterms:modified xsi:type="dcterms:W3CDTF">2025-02-26T08:44:38Z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0A47F08758944C9E99F83EA5831D4B11_13</vt:lpwstr>
  </property>
  <property fmtid="{D5CDD505-2E9C-101B-9397-08002B2CF9AE}" pid="4" name="KSOTemplateDocerSaveRecord">
    <vt:lpwstr>eyJoZGlkIjoiMjA3NTE5MWQyZjZkYWY5ZDRhMGJkYzdiMDJkNTU5ZGUifQ==</vt:lpwstr>
  </property>
  <property fmtid="{D5CDD505-2E9C-101B-9397-08002B2CF9AE}" pid="5" name="woTemplateTypoMode" linkTarget="0">
    <vt:lpwstr>web</vt:lpwstr>
  </property>
  <property fmtid="{D5CDD505-2E9C-101B-9397-08002B2CF9AE}" pid="6" name="woTemplate" linkTarget="0">
    <vt:i4>1</vt:i4>
  </property>
</Properties>
</file>