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高安市水利局2024年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本报告根据《中华人民共和国政府信息公开条例》（国务院令第711号）和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市政府信息公开工作年报有关安排要求，由高安市水利局结合有关统计数据编制。本年度报告中所列数据的统计期限自202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年1月1日起至202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高安市人民政府网站（市水利局）下载。如对本报告有任何疑问，请与高安市水利局办公室联系（电话：0795-5287960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总体情况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2024年，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市水利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局坚持以习近平新时代中国特色社会主义思想为指导，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深入学习贯彻党的二十大精神和二十届三中全会精神，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按照上级要求，坚持公开为常态、不公开为例外的原则，认真落实信息公开各项工作部署，结合工作实际，有序推进政府信息公开工作。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年，市水利局主动公开信息共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153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条，主要是政务信息、财政信息、规划计划、行政执法、重大建设项目信息、建议提案办理情况、信息公开年度报告等内容。可通过高安市人民政府门户网站的“政府信息公开”栏目查询我单位主动公开的202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年政府信息。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本年度我单位未收到依申请公开信息。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据政府信息公开管理要求，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严格落实“三审”工作机制，加强信息保密安全审查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把好信息编辑、审查、发布源头关。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通过市政府门户网站，结合水利工作实际，及时发布相关信息，做好了平台的维护、梳理和更新工作。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加强组织领导，明确责任科室，压实工作责任，确定具体人员负责管理平台；细化工作清单，各股室结合工作内容提供信息；及时对政务信息等栏目进行更新，确保公开时效性，保障群众对本单位政府信息公开的知情权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　　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　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2024年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我局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政府信息公开工作总体情况良好，但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部分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信息发布和更新频率还有待提高。接下来，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我局将持续做好以下三方面工作：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一是紧紧围绕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水利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工作，聚焦人民群众关切关注，进一步扩大公开范围，细化公开内容，确保相关信息得到全面、准确、及时的公开。二是强化内部合作，进一步提高各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室工作人员对公开工作重要性的认识，及时梳理公开工作内容，把政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公开工作与业务工作同研究、同部署、同落实。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三是继续建立健全工作机制，不断提升政府信息公开工作水平。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年度，本机关无收取信息处理费情况。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6C7978"/>
    <w:multiLevelType w:val="singleLevel"/>
    <w:tmpl w:val="C96C797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43C73"/>
    <w:rsid w:val="009F1533"/>
    <w:rsid w:val="04344708"/>
    <w:rsid w:val="14CE1C41"/>
    <w:rsid w:val="1E123243"/>
    <w:rsid w:val="280B030D"/>
    <w:rsid w:val="35A95FD7"/>
    <w:rsid w:val="3B866812"/>
    <w:rsid w:val="3F831DF1"/>
    <w:rsid w:val="49357D7C"/>
    <w:rsid w:val="4A9330DD"/>
    <w:rsid w:val="4AC34AAA"/>
    <w:rsid w:val="56217185"/>
    <w:rsid w:val="5F43058F"/>
    <w:rsid w:val="5F943C73"/>
    <w:rsid w:val="660770CD"/>
    <w:rsid w:val="681922BF"/>
    <w:rsid w:val="6F0C770A"/>
    <w:rsid w:val="712B2F5F"/>
    <w:rsid w:val="714C4EA8"/>
    <w:rsid w:val="744B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2025-01-03T00:53:00Z</dcterms:created>
  <dc:creator>暗歌</dc:creator>
  <cp:lastModifiedBy>暗歌</cp:lastModifiedBy>
  <cp:lastPrinted>2025-01-03T03:13:41Z</cp:lastPrinted>
  <dcterms:modified xsi:type="dcterms:W3CDTF">2025-01-03T03:18:04Z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